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720" w:hanging="1467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График забора анализов в 2023 году ДОЛ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«Жемчужина Севера»</w:t>
      </w:r>
    </w:p>
    <w:tbl>
      <w:tblPr>
        <w:tblW w:w="9750" w:type="dxa"/>
        <w:jc w:val="left"/>
        <w:tblInd w:w="-469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2262"/>
        <w:gridCol w:w="1307"/>
        <w:gridCol w:w="1366"/>
        <w:gridCol w:w="1754"/>
        <w:gridCol w:w="1533"/>
        <w:gridCol w:w="1527"/>
      </w:tblGrid>
      <w:tr>
        <w:trPr/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Смена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обследования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Время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забора</w:t>
            </w:r>
          </w:p>
        </w:tc>
      </w:tr>
      <w:tr>
        <w:trPr>
          <w:trHeight w:val="87" w:hRule="atLeast"/>
        </w:trPr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«Жемчужина Севера»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«Двина»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01.06.23</w:t>
            </w:r>
          </w:p>
        </w:tc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210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10.05.23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15.05.23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18.05.23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1,7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  <w:tr>
        <w:trPr>
          <w:trHeight w:val="175" w:hRule="atLeast"/>
        </w:trPr>
        <w:tc>
          <w:tcPr>
            <w:tcW w:w="2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11.05.23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16.05.23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19.05.23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6,3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  <w:tr>
        <w:trPr>
          <w:trHeight w:val="167" w:hRule="atLeast"/>
        </w:trPr>
        <w:tc>
          <w:tcPr>
            <w:tcW w:w="2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12.05.23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17.05.23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22.05.23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2,гимназия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  <w:tr>
        <w:trPr>
          <w:trHeight w:val="32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351" w:hRule="atLeast"/>
        </w:trPr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«Жемчужина Севера»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26.06.23</w:t>
            </w:r>
          </w:p>
        </w:tc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200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05.06.23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13.06.23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16.05.23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1,7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  <w:tr>
        <w:trPr>
          <w:trHeight w:val="351" w:hRule="atLeast"/>
        </w:trPr>
        <w:tc>
          <w:tcPr>
            <w:tcW w:w="2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06.06.23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14.06.23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19.06.23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6,3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  <w:tr>
        <w:trPr>
          <w:trHeight w:val="335" w:hRule="atLeast"/>
        </w:trPr>
        <w:tc>
          <w:tcPr>
            <w:tcW w:w="2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07.06.23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15.06.23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20.06.23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2,гимназия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  <w:tr>
        <w:trPr>
          <w:trHeight w:val="32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</w:tr>
      <w:tr>
        <w:trPr>
          <w:trHeight w:val="351" w:hRule="atLeast"/>
        </w:trPr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«Жемчужина Севера»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01.08.23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180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03.07.23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10.07.23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13.07.23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1,7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  <w:tr>
        <w:trPr>
          <w:trHeight w:val="351" w:hRule="atLeast"/>
        </w:trPr>
        <w:tc>
          <w:tcPr>
            <w:tcW w:w="2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04.07.23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11.07.23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14.07.23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6,3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  <w:tr>
        <w:trPr>
          <w:trHeight w:val="335" w:hRule="atLeast"/>
        </w:trPr>
        <w:tc>
          <w:tcPr>
            <w:tcW w:w="2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05.07.23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12.07.23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17.07.23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2,гимназия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8 - 9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ч.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before="0" w:after="0"/>
        <w:ind w:left="720" w:right="0" w:hanging="1467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u w:val="single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График медосмотров детей ДОЛ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«Жемчужина Севера»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 в 2023 году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/>
      </w:r>
    </w:p>
    <w:tbl>
      <w:tblPr>
        <w:tblW w:w="9750" w:type="dxa"/>
        <w:jc w:val="left"/>
        <w:tblInd w:w="-472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1411"/>
        <w:gridCol w:w="1310"/>
        <w:gridCol w:w="1413"/>
        <w:gridCol w:w="1252"/>
        <w:gridCol w:w="1640"/>
        <w:gridCol w:w="1414"/>
        <w:gridCol w:w="1309"/>
      </w:tblGrid>
      <w:tr>
        <w:trPr/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Смена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Кол-во детей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заезда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осмотра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Педиатрический участок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Время осмотра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Школа</w:t>
            </w:r>
          </w:p>
        </w:tc>
      </w:tr>
      <w:tr>
        <w:trPr>
          <w:trHeight w:val="176" w:hRule="atLeast"/>
        </w:trPr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 смена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210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01.06.23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30.05.23</w:t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</w:tr>
      <w:tr>
        <w:trPr>
          <w:trHeight w:val="176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</w:tr>
      <w:tr>
        <w:trPr>
          <w:trHeight w:val="24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11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</w:tr>
      <w:tr>
        <w:trPr>
          <w:trHeight w:val="24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11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6</w:t>
            </w:r>
          </w:p>
        </w:tc>
      </w:tr>
      <w:tr>
        <w:trPr>
          <w:trHeight w:val="24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12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</w:tr>
      <w:tr>
        <w:trPr>
          <w:trHeight w:val="24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12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гимназия</w:t>
            </w:r>
          </w:p>
        </w:tc>
      </w:tr>
      <w:tr>
        <w:trPr>
          <w:trHeight w:val="142" w:hRule="atLeast"/>
        </w:trPr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 смена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140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26.06.23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22.06.23</w:t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</w:tr>
      <w:tr>
        <w:trPr>
          <w:trHeight w:val="88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11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</w:tr>
      <w:tr>
        <w:trPr>
          <w:trHeight w:val="88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11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6</w:t>
            </w:r>
          </w:p>
        </w:tc>
      </w:tr>
      <w:tr>
        <w:trPr>
          <w:trHeight w:val="58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12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</w:tr>
      <w:tr>
        <w:trPr>
          <w:trHeight w:val="58" w:hRule="atLeast"/>
        </w:trPr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12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гимназия</w:t>
            </w:r>
          </w:p>
        </w:tc>
      </w:tr>
      <w:tr>
        <w:trPr/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 смена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140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01.08.23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27.07.23</w:t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11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11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–   12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12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–  14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гимназия</w:t>
            </w:r>
          </w:p>
        </w:tc>
      </w:tr>
    </w:tbl>
    <w:p>
      <w:pPr>
        <w:sectPr>
          <w:type w:val="nextPage"/>
          <w:pgSz w:w="11906" w:h="16838"/>
          <w:pgMar w:left="1200" w:right="850" w:header="0" w:top="426" w:footer="0" w:bottom="1134" w:gutter="0"/>
          <w:pgNumType w:fmt="decimal"/>
          <w:formProt w:val="false"/>
          <w:textDirection w:val="lrTb"/>
          <w:docGrid w:type="default" w:linePitch="567" w:charSpace="78643"/>
        </w:sectPr>
      </w:pPr>
    </w:p>
    <w:p>
      <w:pPr>
        <w:pStyle w:val="ListParagraph"/>
        <w:ind w:left="720" w:hanging="1467"/>
        <w:jc w:val="center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ListParagraph"/>
        <w:ind w:left="720" w:hanging="14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720" w:hanging="1467"/>
        <w:jc w:val="center"/>
        <w:rPr>
          <w:rFonts w:ascii="Times New Roman" w:hAnsi="Times New Roman" w:cs="Times New Roman"/>
          <w:bCs/>
          <w:color w:val="FF0000"/>
          <w:sz w:val="44"/>
          <w:szCs w:val="44"/>
        </w:rPr>
      </w:pPr>
      <w:r>
        <w:rPr>
          <w:rFonts w:cs="Times New Roman" w:ascii="Times New Roman" w:hAnsi="Times New Roman"/>
          <w:bCs/>
          <w:color w:val="FF0000"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ListParagraph"/>
        <w:ind w:left="720" w:hanging="1467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spacing w:before="0" w:after="200"/>
        <w:ind w:left="-180" w:hanging="0"/>
        <w:contextualSpacing/>
        <w:jc w:val="center"/>
        <w:rPr/>
      </w:pPr>
      <w:r>
        <w:rPr/>
      </w:r>
    </w:p>
    <w:sectPr>
      <w:type w:val="nextPage"/>
      <w:pgSz w:w="11906" w:h="16838"/>
      <w:pgMar w:left="1200" w:right="850" w:header="0" w:top="426" w:footer="0" w:bottom="1134" w:gutter="0"/>
      <w:pgNumType w:fmt="decimal"/>
      <w:formProt w:val="false"/>
      <w:textDirection w:val="lrTb"/>
      <w:docGrid w:type="default" w:linePitch="567" w:charSpace="786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0e0e51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0e0e51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rsid w:val="000e0e51"/>
    <w:pPr>
      <w:spacing w:before="0" w:after="120"/>
    </w:pPr>
    <w:rPr/>
  </w:style>
  <w:style w:type="paragraph" w:styleId="Style17">
    <w:name w:val="List"/>
    <w:basedOn w:val="Style16"/>
    <w:rsid w:val="000e0e51"/>
    <w:pPr/>
    <w:rPr>
      <w:rFonts w:cs="Mangal"/>
    </w:rPr>
  </w:style>
  <w:style w:type="paragraph" w:styleId="Style18" w:customStyle="1">
    <w:name w:val="Caption"/>
    <w:basedOn w:val="Normal"/>
    <w:qFormat/>
    <w:rsid w:val="000e0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0e0e51"/>
    <w:pPr>
      <w:suppressLineNumbers/>
    </w:pPr>
    <w:rPr>
      <w:rFonts w:cs="Mangal"/>
    </w:rPr>
  </w:style>
  <w:style w:type="paragraph" w:styleId="1" w:customStyle="1">
    <w:name w:val="Название1"/>
    <w:basedOn w:val="Normal"/>
    <w:qFormat/>
    <w:rsid w:val="000e0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0e0e5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rsid w:val="000e0e51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0e0e51"/>
    <w:pPr/>
    <w:rPr/>
  </w:style>
  <w:style w:type="paragraph" w:styleId="Style21" w:customStyle="1">
    <w:name w:val="Заголовок таблицы"/>
    <w:basedOn w:val="Style20"/>
    <w:qFormat/>
    <w:rsid w:val="000e0e5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LibreOffice/7.0.6.2$Windows_x86 LibreOffice_project/144abb84a525d8e30c9dbbefa69cbbf2d8d4ae3b</Application>
  <AppVersion>15.0000</AppVersion>
  <Pages>3</Pages>
  <Words>187</Words>
  <Characters>950</Characters>
  <CharactersWithSpaces>1085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2018-03-12T10:22:00Z</dcterms:created>
  <dc:creator>ДШО</dc:creator>
  <dc:description/>
  <dc:language>ru</dc:language>
  <cp:lastModifiedBy/>
  <cp:lastPrinted>2023-04-25T14:19:20Z</cp:lastPrinted>
  <dcterms:modified xsi:type="dcterms:W3CDTF">2023-05-02T09:49:43Z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